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6F8" w:rsidRPr="00287B7E" w:rsidRDefault="004056F8" w:rsidP="004056F8">
      <w:pPr>
        <w:spacing w:after="0" w:line="240" w:lineRule="auto"/>
        <w:jc w:val="center"/>
        <w:rPr>
          <w:rFonts w:ascii="Times New Roman" w:eastAsia="Times New Roman" w:hAnsi="Times New Roman" w:cs="Times New Roman"/>
          <w:b/>
          <w:sz w:val="24"/>
          <w:szCs w:val="24"/>
          <w:lang w:eastAsia="tr-TR"/>
        </w:rPr>
      </w:pPr>
      <w:bookmarkStart w:id="0" w:name="page1"/>
      <w:bookmarkEnd w:id="0"/>
      <w:r w:rsidRPr="00287B7E">
        <w:rPr>
          <w:rFonts w:ascii="Times New Roman" w:eastAsia="Arial" w:hAnsi="Times New Roman" w:cs="Times New Roman"/>
          <w:b/>
          <w:bCs/>
          <w:color w:val="777777"/>
          <w:sz w:val="24"/>
          <w:szCs w:val="24"/>
          <w:lang w:eastAsia="tr-TR"/>
        </w:rPr>
        <w:t>T.C.</w:t>
      </w:r>
    </w:p>
    <w:p w:rsidR="004056F8" w:rsidRPr="00287B7E" w:rsidRDefault="004056F8" w:rsidP="004056F8">
      <w:pPr>
        <w:spacing w:after="0" w:line="34" w:lineRule="exact"/>
        <w:rPr>
          <w:rFonts w:ascii="Times New Roman" w:eastAsia="Times New Roman" w:hAnsi="Times New Roman" w:cs="Times New Roman"/>
          <w:b/>
          <w:sz w:val="24"/>
          <w:szCs w:val="24"/>
          <w:lang w:eastAsia="tr-TR"/>
        </w:rPr>
      </w:pPr>
    </w:p>
    <w:p w:rsidR="004056F8" w:rsidRPr="00287B7E" w:rsidRDefault="004056F8" w:rsidP="004056F8">
      <w:pPr>
        <w:spacing w:after="0" w:line="240" w:lineRule="auto"/>
        <w:jc w:val="center"/>
        <w:rPr>
          <w:rFonts w:ascii="Times New Roman" w:eastAsia="Times New Roman" w:hAnsi="Times New Roman" w:cs="Times New Roman"/>
          <w:b/>
          <w:sz w:val="24"/>
          <w:szCs w:val="24"/>
          <w:lang w:eastAsia="tr-TR"/>
        </w:rPr>
      </w:pPr>
      <w:r w:rsidRPr="00287B7E">
        <w:rPr>
          <w:rFonts w:ascii="Times New Roman" w:eastAsia="Arial" w:hAnsi="Times New Roman" w:cs="Times New Roman"/>
          <w:b/>
          <w:bCs/>
          <w:color w:val="777777"/>
          <w:sz w:val="24"/>
          <w:szCs w:val="24"/>
          <w:lang w:eastAsia="tr-TR"/>
        </w:rPr>
        <w:t>DÜZİÇİ KAYMAKAMLIĞI</w:t>
      </w:r>
    </w:p>
    <w:p w:rsidR="004056F8" w:rsidRPr="00287B7E" w:rsidRDefault="004056F8" w:rsidP="004056F8">
      <w:pPr>
        <w:spacing w:after="0" w:line="34" w:lineRule="exact"/>
        <w:rPr>
          <w:rFonts w:ascii="Times New Roman" w:eastAsia="Times New Roman" w:hAnsi="Times New Roman" w:cs="Times New Roman"/>
          <w:b/>
          <w:sz w:val="24"/>
          <w:szCs w:val="24"/>
          <w:lang w:eastAsia="tr-TR"/>
        </w:rPr>
      </w:pPr>
    </w:p>
    <w:p w:rsidR="004056F8" w:rsidRPr="00287B7E" w:rsidRDefault="004056F8" w:rsidP="004056F8">
      <w:pPr>
        <w:spacing w:after="0" w:line="240" w:lineRule="auto"/>
        <w:rPr>
          <w:rFonts w:ascii="Times New Roman" w:eastAsia="Arial" w:hAnsi="Times New Roman" w:cs="Times New Roman"/>
          <w:b/>
          <w:bCs/>
          <w:color w:val="777777"/>
          <w:sz w:val="24"/>
          <w:szCs w:val="24"/>
          <w:lang w:eastAsia="tr-TR"/>
        </w:rPr>
      </w:pPr>
      <w:r w:rsidRPr="00287B7E">
        <w:rPr>
          <w:rFonts w:ascii="Times New Roman" w:eastAsia="Arial" w:hAnsi="Times New Roman" w:cs="Times New Roman"/>
          <w:b/>
          <w:bCs/>
          <w:color w:val="777777"/>
          <w:sz w:val="24"/>
          <w:szCs w:val="24"/>
          <w:lang w:eastAsia="tr-TR"/>
        </w:rPr>
        <w:t xml:space="preserve">                                  </w:t>
      </w:r>
      <w:r>
        <w:rPr>
          <w:rFonts w:ascii="Times New Roman" w:eastAsia="Arial" w:hAnsi="Times New Roman" w:cs="Times New Roman"/>
          <w:b/>
          <w:bCs/>
          <w:color w:val="777777"/>
          <w:sz w:val="24"/>
          <w:szCs w:val="24"/>
          <w:lang w:eastAsia="tr-TR"/>
        </w:rPr>
        <w:t xml:space="preserve">               </w:t>
      </w:r>
      <w:r w:rsidRPr="00287B7E">
        <w:rPr>
          <w:rFonts w:ascii="Times New Roman" w:eastAsia="Arial" w:hAnsi="Times New Roman" w:cs="Times New Roman"/>
          <w:b/>
          <w:bCs/>
          <w:color w:val="777777"/>
          <w:sz w:val="24"/>
          <w:szCs w:val="24"/>
          <w:lang w:eastAsia="tr-TR"/>
        </w:rPr>
        <w:t xml:space="preserve">     İlçe Milli Eğitim Müdürlüğü</w:t>
      </w:r>
    </w:p>
    <w:p w:rsidR="004056F8" w:rsidRPr="00287B7E" w:rsidRDefault="004056F8" w:rsidP="004056F8">
      <w:pPr>
        <w:spacing w:after="0" w:line="240" w:lineRule="auto"/>
        <w:rPr>
          <w:rFonts w:ascii="Times New Roman" w:eastAsia="Times New Roman" w:hAnsi="Times New Roman" w:cs="Times New Roman"/>
          <w:b/>
          <w:sz w:val="24"/>
          <w:szCs w:val="24"/>
          <w:lang w:eastAsia="tr-TR"/>
        </w:rPr>
      </w:pPr>
      <w:r w:rsidRPr="00287B7E">
        <w:rPr>
          <w:rFonts w:ascii="Times New Roman" w:eastAsia="Arial" w:hAnsi="Times New Roman" w:cs="Times New Roman"/>
          <w:b/>
          <w:bCs/>
          <w:color w:val="777777"/>
          <w:sz w:val="24"/>
          <w:szCs w:val="24"/>
          <w:lang w:eastAsia="tr-TR"/>
        </w:rPr>
        <w:t xml:space="preserve">                             </w:t>
      </w:r>
      <w:r>
        <w:rPr>
          <w:rFonts w:ascii="Times New Roman" w:eastAsia="Arial" w:hAnsi="Times New Roman" w:cs="Times New Roman"/>
          <w:b/>
          <w:bCs/>
          <w:color w:val="777777"/>
          <w:sz w:val="24"/>
          <w:szCs w:val="24"/>
          <w:lang w:eastAsia="tr-TR"/>
        </w:rPr>
        <w:t xml:space="preserve">                   </w:t>
      </w:r>
      <w:r w:rsidRPr="00287B7E">
        <w:rPr>
          <w:rFonts w:ascii="Times New Roman" w:eastAsia="Arial" w:hAnsi="Times New Roman" w:cs="Times New Roman"/>
          <w:b/>
          <w:bCs/>
          <w:color w:val="777777"/>
          <w:sz w:val="24"/>
          <w:szCs w:val="24"/>
          <w:lang w:eastAsia="tr-TR"/>
        </w:rPr>
        <w:t xml:space="preserve">       </w:t>
      </w:r>
      <w:r>
        <w:rPr>
          <w:rFonts w:ascii="Times New Roman" w:eastAsia="Arial" w:hAnsi="Times New Roman" w:cs="Times New Roman"/>
          <w:b/>
          <w:bCs/>
          <w:color w:val="777777"/>
          <w:sz w:val="24"/>
          <w:szCs w:val="24"/>
          <w:lang w:eastAsia="tr-TR"/>
        </w:rPr>
        <w:t xml:space="preserve">  </w:t>
      </w:r>
      <w:r w:rsidRPr="00287B7E">
        <w:rPr>
          <w:rFonts w:ascii="Times New Roman" w:eastAsia="Arial" w:hAnsi="Times New Roman" w:cs="Times New Roman"/>
          <w:b/>
          <w:bCs/>
          <w:color w:val="777777"/>
          <w:sz w:val="24"/>
          <w:szCs w:val="24"/>
          <w:lang w:eastAsia="tr-TR"/>
        </w:rPr>
        <w:t xml:space="preserve"> </w:t>
      </w:r>
      <w:proofErr w:type="spellStart"/>
      <w:r w:rsidRPr="00287B7E">
        <w:rPr>
          <w:rFonts w:ascii="Times New Roman" w:eastAsia="Arial" w:hAnsi="Times New Roman" w:cs="Times New Roman"/>
          <w:b/>
          <w:bCs/>
          <w:color w:val="777777"/>
          <w:sz w:val="24"/>
          <w:szCs w:val="24"/>
          <w:lang w:eastAsia="tr-TR"/>
        </w:rPr>
        <w:t>Çeaş</w:t>
      </w:r>
      <w:proofErr w:type="spellEnd"/>
      <w:r w:rsidRPr="00287B7E">
        <w:rPr>
          <w:rFonts w:ascii="Times New Roman" w:eastAsia="Arial" w:hAnsi="Times New Roman" w:cs="Times New Roman"/>
          <w:b/>
          <w:bCs/>
          <w:color w:val="777777"/>
          <w:sz w:val="24"/>
          <w:szCs w:val="24"/>
          <w:lang w:eastAsia="tr-TR"/>
        </w:rPr>
        <w:t xml:space="preserve"> Anadolu Lisesi </w:t>
      </w:r>
    </w:p>
    <w:p w:rsidR="004056F8" w:rsidRPr="00287B7E" w:rsidRDefault="004056F8" w:rsidP="004056F8">
      <w:pPr>
        <w:spacing w:after="0" w:line="200" w:lineRule="exact"/>
        <w:rPr>
          <w:rFonts w:ascii="Times New Roman" w:eastAsia="Times New Roman" w:hAnsi="Times New Roman" w:cs="Times New Roman"/>
          <w:b/>
          <w:sz w:val="24"/>
          <w:szCs w:val="24"/>
          <w:lang w:eastAsia="tr-TR"/>
        </w:rPr>
      </w:pPr>
    </w:p>
    <w:p w:rsidR="004056F8" w:rsidRPr="00DD251A" w:rsidRDefault="004056F8" w:rsidP="004056F8">
      <w:pPr>
        <w:spacing w:after="0" w:line="200" w:lineRule="exact"/>
        <w:rPr>
          <w:rFonts w:ascii="Times New Roman" w:eastAsia="Times New Roman" w:hAnsi="Times New Roman" w:cs="Times New Roman"/>
          <w:sz w:val="24"/>
          <w:szCs w:val="24"/>
          <w:lang w:eastAsia="tr-TR"/>
        </w:rPr>
      </w:pPr>
    </w:p>
    <w:p w:rsidR="004056F8" w:rsidRPr="00DD251A" w:rsidRDefault="004056F8" w:rsidP="004056F8">
      <w:pPr>
        <w:spacing w:after="0" w:line="200" w:lineRule="exact"/>
        <w:rPr>
          <w:rFonts w:ascii="Times New Roman" w:eastAsia="Times New Roman" w:hAnsi="Times New Roman" w:cs="Times New Roman"/>
          <w:sz w:val="24"/>
          <w:szCs w:val="24"/>
          <w:lang w:eastAsia="tr-TR"/>
        </w:rPr>
      </w:pPr>
    </w:p>
    <w:p w:rsidR="004056F8" w:rsidRPr="00DD251A" w:rsidRDefault="004056F8" w:rsidP="004056F8">
      <w:pPr>
        <w:spacing w:after="0" w:line="303" w:lineRule="exact"/>
        <w:rPr>
          <w:rFonts w:ascii="Times New Roman" w:eastAsia="Times New Roman" w:hAnsi="Times New Roman" w:cs="Times New Roman"/>
          <w:sz w:val="24"/>
          <w:szCs w:val="24"/>
          <w:lang w:eastAsia="tr-TR"/>
        </w:rPr>
      </w:pPr>
    </w:p>
    <w:tbl>
      <w:tblPr>
        <w:tblW w:w="0" w:type="auto"/>
        <w:tblLayout w:type="fixed"/>
        <w:tblCellMar>
          <w:left w:w="0" w:type="dxa"/>
          <w:right w:w="0" w:type="dxa"/>
        </w:tblCellMar>
        <w:tblLook w:val="04A0" w:firstRow="1" w:lastRow="0" w:firstColumn="1" w:lastColumn="0" w:noHBand="0" w:noVBand="1"/>
      </w:tblPr>
      <w:tblGrid>
        <w:gridCol w:w="5020"/>
      </w:tblGrid>
      <w:tr w:rsidR="004056F8" w:rsidRPr="004E32BF" w:rsidTr="00903AC5">
        <w:trPr>
          <w:trHeight w:val="230"/>
        </w:trPr>
        <w:tc>
          <w:tcPr>
            <w:tcW w:w="5020" w:type="dxa"/>
            <w:vAlign w:val="bottom"/>
            <w:hideMark/>
          </w:tcPr>
          <w:p w:rsidR="004056F8" w:rsidRDefault="004056F8" w:rsidP="00903AC5">
            <w:pPr>
              <w:spacing w:after="0" w:line="240" w:lineRule="auto"/>
              <w:rPr>
                <w:rFonts w:ascii="Times New Roman" w:eastAsia="Arial" w:hAnsi="Times New Roman" w:cs="Times New Roman"/>
                <w:b/>
                <w:bCs/>
                <w:sz w:val="24"/>
                <w:szCs w:val="24"/>
                <w:lang w:eastAsia="tr-TR"/>
              </w:rPr>
            </w:pPr>
            <w:proofErr w:type="gramStart"/>
            <w:r>
              <w:rPr>
                <w:rFonts w:ascii="Times New Roman" w:eastAsia="Arial" w:hAnsi="Times New Roman" w:cs="Times New Roman"/>
                <w:b/>
                <w:bCs/>
                <w:sz w:val="24"/>
                <w:szCs w:val="24"/>
                <w:lang w:eastAsia="tr-TR"/>
              </w:rPr>
              <w:t>TARİH :05</w:t>
            </w:r>
            <w:proofErr w:type="gramEnd"/>
            <w:r>
              <w:rPr>
                <w:rFonts w:ascii="Times New Roman" w:eastAsia="Arial" w:hAnsi="Times New Roman" w:cs="Times New Roman"/>
                <w:b/>
                <w:bCs/>
                <w:sz w:val="24"/>
                <w:szCs w:val="24"/>
                <w:lang w:eastAsia="tr-TR"/>
              </w:rPr>
              <w:t>.02.2024</w:t>
            </w:r>
          </w:p>
          <w:p w:rsidR="004056F8" w:rsidRPr="004E32BF" w:rsidRDefault="004056F8" w:rsidP="00903AC5">
            <w:pPr>
              <w:spacing w:after="0" w:line="240" w:lineRule="auto"/>
              <w:rPr>
                <w:rFonts w:ascii="Times New Roman" w:eastAsia="Times New Roman" w:hAnsi="Times New Roman" w:cs="Times New Roman"/>
                <w:b/>
                <w:sz w:val="24"/>
                <w:szCs w:val="24"/>
                <w:lang w:eastAsia="tr-TR"/>
              </w:rPr>
            </w:pPr>
            <w:r>
              <w:rPr>
                <w:rFonts w:ascii="Times New Roman" w:eastAsia="Arial" w:hAnsi="Times New Roman" w:cs="Times New Roman"/>
                <w:b/>
                <w:bCs/>
                <w:sz w:val="24"/>
                <w:szCs w:val="24"/>
                <w:lang w:eastAsia="tr-TR"/>
              </w:rPr>
              <w:t>SAAT:</w:t>
            </w:r>
            <w:proofErr w:type="gramStart"/>
            <w:r>
              <w:rPr>
                <w:rFonts w:ascii="Times New Roman" w:eastAsia="Arial" w:hAnsi="Times New Roman" w:cs="Times New Roman"/>
                <w:b/>
                <w:bCs/>
                <w:sz w:val="24"/>
                <w:szCs w:val="24"/>
                <w:lang w:eastAsia="tr-TR"/>
              </w:rPr>
              <w:t>15:30</w:t>
            </w:r>
            <w:proofErr w:type="gramEnd"/>
          </w:p>
        </w:tc>
      </w:tr>
    </w:tbl>
    <w:p w:rsidR="004056F8" w:rsidRPr="004E32BF" w:rsidRDefault="004056F8" w:rsidP="004056F8">
      <w:pPr>
        <w:spacing w:after="0" w:line="36" w:lineRule="exact"/>
        <w:rPr>
          <w:rFonts w:ascii="Times New Roman" w:eastAsia="Times New Roman" w:hAnsi="Times New Roman" w:cs="Times New Roman"/>
          <w:b/>
          <w:sz w:val="24"/>
          <w:szCs w:val="24"/>
          <w:lang w:eastAsia="tr-TR"/>
        </w:rPr>
      </w:pPr>
      <w:r w:rsidRPr="004E32BF">
        <w:rPr>
          <w:rFonts w:ascii="Times New Roman" w:eastAsia="Times New Roman" w:hAnsi="Times New Roman" w:cs="Times New Roman"/>
          <w:b/>
          <w:sz w:val="24"/>
          <w:szCs w:val="24"/>
          <w:lang w:eastAsia="tr-TR"/>
        </w:rPr>
        <w:t>9</w:t>
      </w:r>
    </w:p>
    <w:p w:rsidR="004056F8" w:rsidRPr="004E32BF" w:rsidRDefault="004056F8" w:rsidP="004056F8">
      <w:pPr>
        <w:spacing w:after="0" w:line="240" w:lineRule="auto"/>
        <w:rPr>
          <w:rFonts w:ascii="Times New Roman" w:eastAsia="Times New Roman" w:hAnsi="Times New Roman" w:cs="Times New Roman"/>
          <w:b/>
          <w:sz w:val="24"/>
          <w:szCs w:val="24"/>
          <w:lang w:eastAsia="tr-TR"/>
        </w:rPr>
      </w:pPr>
      <w:r>
        <w:rPr>
          <w:rFonts w:ascii="Times New Roman" w:eastAsia="Arial" w:hAnsi="Times New Roman" w:cs="Times New Roman"/>
          <w:b/>
          <w:bCs/>
          <w:sz w:val="24"/>
          <w:szCs w:val="24"/>
          <w:lang w:eastAsia="tr-TR"/>
        </w:rPr>
        <w:t>KONU: 2023-2024</w:t>
      </w:r>
      <w:r w:rsidRPr="004E32BF">
        <w:rPr>
          <w:rFonts w:ascii="Times New Roman" w:eastAsia="Arial" w:hAnsi="Times New Roman" w:cs="Times New Roman"/>
          <w:b/>
          <w:bCs/>
          <w:sz w:val="24"/>
          <w:szCs w:val="24"/>
          <w:lang w:eastAsia="tr-TR"/>
        </w:rPr>
        <w:t xml:space="preserve"> 2.Dönem Başı</w:t>
      </w:r>
    </w:p>
    <w:p w:rsidR="004056F8" w:rsidRPr="004E32BF" w:rsidRDefault="004056F8" w:rsidP="004056F8">
      <w:pPr>
        <w:spacing w:after="0" w:line="34" w:lineRule="exact"/>
        <w:rPr>
          <w:rFonts w:ascii="Times New Roman" w:eastAsia="Times New Roman" w:hAnsi="Times New Roman" w:cs="Times New Roman"/>
          <w:b/>
          <w:sz w:val="24"/>
          <w:szCs w:val="24"/>
          <w:lang w:eastAsia="tr-TR"/>
        </w:rPr>
      </w:pPr>
    </w:p>
    <w:p w:rsidR="004056F8" w:rsidRPr="004E32BF" w:rsidRDefault="004056F8" w:rsidP="004056F8">
      <w:pPr>
        <w:spacing w:after="0" w:line="240" w:lineRule="auto"/>
        <w:rPr>
          <w:rFonts w:ascii="Times New Roman" w:eastAsia="Times New Roman" w:hAnsi="Times New Roman" w:cs="Times New Roman"/>
          <w:b/>
          <w:sz w:val="20"/>
          <w:szCs w:val="20"/>
          <w:lang w:eastAsia="tr-TR"/>
        </w:rPr>
      </w:pPr>
      <w:r w:rsidRPr="004E32BF">
        <w:rPr>
          <w:rFonts w:ascii="Times New Roman" w:eastAsia="Arial" w:hAnsi="Times New Roman" w:cs="Times New Roman"/>
          <w:b/>
          <w:bCs/>
          <w:sz w:val="24"/>
          <w:szCs w:val="24"/>
          <w:lang w:eastAsia="tr-TR"/>
        </w:rPr>
        <w:t>Öğretmenler Kurulu Toplantısı</w:t>
      </w:r>
      <w:r w:rsidRPr="004E32BF">
        <w:rPr>
          <w:rFonts w:ascii="Arial" w:eastAsia="Arial" w:hAnsi="Arial" w:cs="Arial"/>
          <w:b/>
          <w:bCs/>
          <w:sz w:val="20"/>
          <w:szCs w:val="20"/>
          <w:lang w:eastAsia="tr-TR"/>
        </w:rPr>
        <w:t>.</w:t>
      </w:r>
    </w:p>
    <w:p w:rsidR="004056F8" w:rsidRPr="004E32BF" w:rsidRDefault="004056F8" w:rsidP="004056F8">
      <w:pPr>
        <w:spacing w:after="0" w:line="200" w:lineRule="exact"/>
        <w:rPr>
          <w:rFonts w:ascii="Times New Roman" w:eastAsia="Times New Roman" w:hAnsi="Times New Roman" w:cs="Times New Roman"/>
          <w:b/>
          <w:sz w:val="24"/>
          <w:szCs w:val="24"/>
          <w:lang w:eastAsia="tr-TR"/>
        </w:rPr>
      </w:pPr>
    </w:p>
    <w:p w:rsidR="004056F8" w:rsidRPr="004E32BF" w:rsidRDefault="004056F8" w:rsidP="004056F8">
      <w:pPr>
        <w:spacing w:after="0" w:line="200" w:lineRule="exact"/>
        <w:rPr>
          <w:rFonts w:ascii="Times New Roman" w:eastAsia="Times New Roman" w:hAnsi="Times New Roman" w:cs="Times New Roman"/>
          <w:sz w:val="24"/>
          <w:szCs w:val="24"/>
          <w:lang w:eastAsia="tr-TR"/>
        </w:rPr>
      </w:pPr>
    </w:p>
    <w:p w:rsidR="004056F8" w:rsidRPr="004E32BF" w:rsidRDefault="004056F8" w:rsidP="004056F8">
      <w:pPr>
        <w:spacing w:after="0" w:line="200" w:lineRule="exact"/>
        <w:rPr>
          <w:rFonts w:ascii="Times New Roman" w:eastAsia="Times New Roman" w:hAnsi="Times New Roman" w:cs="Times New Roman"/>
          <w:sz w:val="24"/>
          <w:szCs w:val="24"/>
          <w:lang w:eastAsia="tr-TR"/>
        </w:rPr>
      </w:pPr>
    </w:p>
    <w:p w:rsidR="004056F8" w:rsidRPr="004E32BF" w:rsidRDefault="004056F8" w:rsidP="004056F8">
      <w:pPr>
        <w:spacing w:after="0" w:line="303" w:lineRule="exact"/>
        <w:rPr>
          <w:rFonts w:ascii="Times New Roman" w:eastAsia="Times New Roman" w:hAnsi="Times New Roman" w:cs="Times New Roman"/>
          <w:sz w:val="24"/>
          <w:szCs w:val="24"/>
          <w:lang w:eastAsia="tr-TR"/>
        </w:rPr>
      </w:pPr>
    </w:p>
    <w:p w:rsidR="004056F8" w:rsidRPr="007B7755" w:rsidRDefault="004056F8" w:rsidP="004056F8">
      <w:pPr>
        <w:spacing w:after="0" w:line="240" w:lineRule="auto"/>
        <w:rPr>
          <w:rFonts w:ascii="Times New Roman" w:eastAsia="Times New Roman" w:hAnsi="Times New Roman" w:cs="Times New Roman"/>
          <w:b/>
          <w:sz w:val="24"/>
          <w:szCs w:val="24"/>
          <w:lang w:eastAsia="tr-TR"/>
        </w:rPr>
      </w:pPr>
      <w:r w:rsidRPr="007B7755">
        <w:rPr>
          <w:rFonts w:ascii="Times New Roman" w:eastAsia="Arial" w:hAnsi="Times New Roman" w:cs="Times New Roman"/>
          <w:b/>
          <w:bCs/>
          <w:sz w:val="24"/>
          <w:szCs w:val="24"/>
          <w:lang w:eastAsia="tr-TR"/>
        </w:rPr>
        <w:t>DÜZİÇİ ÇEAŞ ANADOLU LİSESİ TÜM İDARECİ VE ÖĞRETMENLERİNE</w:t>
      </w:r>
    </w:p>
    <w:p w:rsidR="004056F8" w:rsidRPr="007B7755" w:rsidRDefault="004056F8" w:rsidP="004056F8">
      <w:pPr>
        <w:spacing w:after="0" w:line="327" w:lineRule="exact"/>
        <w:rPr>
          <w:rFonts w:ascii="Times New Roman" w:eastAsia="Times New Roman" w:hAnsi="Times New Roman" w:cs="Times New Roman"/>
          <w:sz w:val="24"/>
          <w:szCs w:val="24"/>
          <w:lang w:eastAsia="tr-TR"/>
        </w:rPr>
      </w:pPr>
    </w:p>
    <w:p w:rsidR="004056F8" w:rsidRPr="007B7755" w:rsidRDefault="004056F8" w:rsidP="004056F8">
      <w:pPr>
        <w:spacing w:after="0" w:line="268" w:lineRule="auto"/>
        <w:ind w:firstLine="665"/>
        <w:rPr>
          <w:rFonts w:ascii="Times New Roman" w:eastAsia="Arial" w:hAnsi="Times New Roman" w:cs="Times New Roman"/>
          <w:sz w:val="24"/>
          <w:szCs w:val="24"/>
          <w:lang w:eastAsia="tr-TR"/>
        </w:rPr>
      </w:pPr>
      <w:r>
        <w:rPr>
          <w:rFonts w:ascii="Times New Roman" w:eastAsia="Arial" w:hAnsi="Times New Roman" w:cs="Times New Roman"/>
          <w:sz w:val="24"/>
          <w:szCs w:val="24"/>
          <w:lang w:eastAsia="tr-TR"/>
        </w:rPr>
        <w:t>2023-2024</w:t>
      </w:r>
      <w:r w:rsidRPr="007B7755">
        <w:rPr>
          <w:rFonts w:ascii="Times New Roman" w:eastAsia="Arial" w:hAnsi="Times New Roman" w:cs="Times New Roman"/>
          <w:sz w:val="24"/>
          <w:szCs w:val="24"/>
          <w:lang w:eastAsia="tr-TR"/>
        </w:rPr>
        <w:t xml:space="preserve"> Eğitim Öğretim yılı 2.Dönem Başı Öğretmenler Kurulu toplantısı </w:t>
      </w:r>
      <w:r>
        <w:rPr>
          <w:rFonts w:ascii="Times New Roman" w:eastAsia="Arial" w:hAnsi="Times New Roman" w:cs="Times New Roman"/>
          <w:sz w:val="24"/>
          <w:szCs w:val="24"/>
          <w:lang w:eastAsia="tr-TR"/>
        </w:rPr>
        <w:t>05.02.2024</w:t>
      </w:r>
      <w:r w:rsidRPr="007B7755">
        <w:rPr>
          <w:rFonts w:ascii="Times New Roman" w:eastAsia="Arial" w:hAnsi="Times New Roman" w:cs="Times New Roman"/>
          <w:sz w:val="24"/>
          <w:szCs w:val="24"/>
          <w:lang w:eastAsia="tr-TR"/>
        </w:rPr>
        <w:t xml:space="preserve"> Pazartesi</w:t>
      </w:r>
      <w:r>
        <w:rPr>
          <w:rFonts w:ascii="Times New Roman" w:eastAsia="Arial" w:hAnsi="Times New Roman" w:cs="Times New Roman"/>
          <w:sz w:val="24"/>
          <w:szCs w:val="24"/>
          <w:lang w:eastAsia="tr-TR"/>
        </w:rPr>
        <w:t xml:space="preserve"> günü saat:15</w:t>
      </w:r>
      <w:r w:rsidRPr="007B7755">
        <w:rPr>
          <w:rFonts w:ascii="Times New Roman" w:eastAsia="Arial" w:hAnsi="Times New Roman" w:cs="Times New Roman"/>
          <w:sz w:val="24"/>
          <w:szCs w:val="24"/>
          <w:lang w:eastAsia="tr-TR"/>
        </w:rPr>
        <w:t xml:space="preserve">:30 da Düziçi İmam Hatip </w:t>
      </w:r>
      <w:proofErr w:type="gramStart"/>
      <w:r w:rsidRPr="007B7755">
        <w:rPr>
          <w:rFonts w:ascii="Times New Roman" w:eastAsia="Arial" w:hAnsi="Times New Roman" w:cs="Times New Roman"/>
          <w:sz w:val="24"/>
          <w:szCs w:val="24"/>
          <w:lang w:eastAsia="tr-TR"/>
        </w:rPr>
        <w:t xml:space="preserve">Lisesi  </w:t>
      </w:r>
      <w:r>
        <w:rPr>
          <w:rFonts w:ascii="Times New Roman" w:eastAsia="Arial" w:hAnsi="Times New Roman" w:cs="Times New Roman"/>
          <w:sz w:val="24"/>
          <w:szCs w:val="24"/>
          <w:lang w:eastAsia="tr-TR"/>
        </w:rPr>
        <w:t>toplantı</w:t>
      </w:r>
      <w:proofErr w:type="gramEnd"/>
      <w:r>
        <w:rPr>
          <w:rFonts w:ascii="Times New Roman" w:eastAsia="Arial" w:hAnsi="Times New Roman" w:cs="Times New Roman"/>
          <w:sz w:val="24"/>
          <w:szCs w:val="24"/>
          <w:lang w:eastAsia="tr-TR"/>
        </w:rPr>
        <w:t xml:space="preserve"> salonunda </w:t>
      </w:r>
      <w:r w:rsidRPr="007B7755">
        <w:rPr>
          <w:rFonts w:ascii="Times New Roman" w:eastAsia="Arial" w:hAnsi="Times New Roman" w:cs="Times New Roman"/>
          <w:sz w:val="24"/>
          <w:szCs w:val="24"/>
          <w:lang w:eastAsia="tr-TR"/>
        </w:rPr>
        <w:t xml:space="preserve"> yapılacaktır. Belirtilen tarihte aşağıdaki gündem maddelerini görüşmek üzere toplantıya hazırlıklı olarak katılmanızı rica ederim.</w:t>
      </w:r>
    </w:p>
    <w:p w:rsidR="004056F8" w:rsidRPr="007B7755" w:rsidRDefault="004056F8" w:rsidP="004056F8">
      <w:pPr>
        <w:spacing w:after="0" w:line="268" w:lineRule="auto"/>
        <w:ind w:firstLine="665"/>
        <w:rPr>
          <w:rFonts w:ascii="Times New Roman" w:eastAsia="Arial" w:hAnsi="Times New Roman" w:cs="Times New Roman"/>
          <w:sz w:val="24"/>
          <w:szCs w:val="24"/>
          <w:lang w:eastAsia="tr-TR"/>
        </w:rPr>
      </w:pPr>
    </w:p>
    <w:p w:rsidR="004056F8" w:rsidRPr="007B7755" w:rsidRDefault="004056F8" w:rsidP="004056F8">
      <w:pPr>
        <w:spacing w:after="0" w:line="268" w:lineRule="auto"/>
        <w:ind w:firstLine="665"/>
        <w:rPr>
          <w:rFonts w:ascii="Times New Roman" w:eastAsia="Arial" w:hAnsi="Times New Roman" w:cs="Times New Roman"/>
          <w:sz w:val="24"/>
          <w:szCs w:val="24"/>
          <w:lang w:eastAsia="tr-TR"/>
        </w:rPr>
      </w:pPr>
    </w:p>
    <w:p w:rsidR="004056F8" w:rsidRPr="00C263D9" w:rsidRDefault="004056F8" w:rsidP="004056F8">
      <w:pPr>
        <w:pStyle w:val="AralkYok"/>
      </w:pPr>
      <w:r w:rsidRPr="00C263D9">
        <w:t xml:space="preserve">                                                                                                                       </w:t>
      </w:r>
      <w:proofErr w:type="spellStart"/>
      <w:r w:rsidRPr="00C263D9">
        <w:t>F.Sulhay</w:t>
      </w:r>
      <w:proofErr w:type="spellEnd"/>
      <w:r w:rsidRPr="00C263D9">
        <w:t xml:space="preserve"> DOĞAN BURGAÇ</w:t>
      </w:r>
    </w:p>
    <w:p w:rsidR="004056F8" w:rsidRPr="00C263D9" w:rsidRDefault="004056F8" w:rsidP="004056F8">
      <w:pPr>
        <w:pStyle w:val="AralkYok"/>
      </w:pPr>
    </w:p>
    <w:p w:rsidR="004056F8" w:rsidRDefault="004056F8" w:rsidP="004056F8">
      <w:pPr>
        <w:pStyle w:val="AralkYok"/>
      </w:pPr>
      <w:r w:rsidRPr="00C263D9">
        <w:t xml:space="preserve">                                                                                                                                 Okul Müdürü</w:t>
      </w:r>
    </w:p>
    <w:p w:rsidR="004056F8" w:rsidRPr="00C263D9" w:rsidRDefault="004056F8" w:rsidP="004056F8">
      <w:pPr>
        <w:pStyle w:val="AralkYok"/>
      </w:pPr>
    </w:p>
    <w:p w:rsidR="004056F8" w:rsidRPr="007B7755" w:rsidRDefault="004056F8" w:rsidP="004056F8">
      <w:pPr>
        <w:spacing w:after="0" w:line="315" w:lineRule="exact"/>
        <w:rPr>
          <w:rFonts w:ascii="Times New Roman" w:eastAsia="Times New Roman" w:hAnsi="Times New Roman" w:cs="Times New Roman"/>
          <w:sz w:val="24"/>
          <w:szCs w:val="24"/>
          <w:lang w:eastAsia="tr-TR"/>
        </w:rPr>
      </w:pPr>
    </w:p>
    <w:p w:rsidR="004056F8" w:rsidRPr="007B7755" w:rsidRDefault="004056F8" w:rsidP="004056F8">
      <w:pPr>
        <w:pStyle w:val="AralkYok"/>
        <w:jc w:val="center"/>
        <w:rPr>
          <w:rFonts w:ascii="Times New Roman" w:eastAsia="Times New Roman" w:hAnsi="Times New Roman" w:cs="Times New Roman"/>
          <w:b/>
          <w:sz w:val="24"/>
          <w:szCs w:val="24"/>
          <w:lang w:eastAsia="tr-TR"/>
        </w:rPr>
      </w:pPr>
      <w:r>
        <w:rPr>
          <w:rFonts w:ascii="Times New Roman" w:hAnsi="Times New Roman" w:cs="Times New Roman"/>
          <w:b/>
          <w:sz w:val="24"/>
          <w:szCs w:val="24"/>
          <w:lang w:eastAsia="tr-TR"/>
        </w:rPr>
        <w:t>GÜNDEM MADDELERİ</w:t>
      </w:r>
    </w:p>
    <w:p w:rsidR="004056F8" w:rsidRPr="007B7755" w:rsidRDefault="004056F8" w:rsidP="004056F8">
      <w:pPr>
        <w:pStyle w:val="AralkYok"/>
        <w:rPr>
          <w:rFonts w:ascii="Times New Roman" w:eastAsia="Times New Roman" w:hAnsi="Times New Roman" w:cs="Times New Roman"/>
          <w:sz w:val="24"/>
          <w:szCs w:val="24"/>
          <w:lang w:eastAsia="tr-TR"/>
        </w:rPr>
      </w:pPr>
    </w:p>
    <w:p w:rsidR="004056F8" w:rsidRPr="007B7755" w:rsidRDefault="004056F8" w:rsidP="004056F8">
      <w:pPr>
        <w:pStyle w:val="AralkYok"/>
        <w:rPr>
          <w:rFonts w:eastAsia="Times New Roman"/>
          <w:lang w:eastAsia="tr-TR"/>
        </w:rPr>
      </w:pPr>
      <w:r w:rsidRPr="007B7755">
        <w:rPr>
          <w:b/>
          <w:lang w:eastAsia="tr-TR"/>
        </w:rPr>
        <w:t>Madde 1.</w:t>
      </w:r>
      <w:r w:rsidRPr="007B7755">
        <w:rPr>
          <w:lang w:eastAsia="tr-TR"/>
        </w:rPr>
        <w:t xml:space="preserve"> Açılış ve Yoklama</w:t>
      </w:r>
    </w:p>
    <w:p w:rsidR="004056F8" w:rsidRDefault="004056F8" w:rsidP="004056F8">
      <w:pPr>
        <w:pStyle w:val="AralkYok"/>
        <w:rPr>
          <w:lang w:eastAsia="tr-TR"/>
        </w:rPr>
      </w:pPr>
      <w:r w:rsidRPr="007B7755">
        <w:rPr>
          <w:b/>
          <w:lang w:eastAsia="tr-TR"/>
        </w:rPr>
        <w:t>Madde 2.</w:t>
      </w:r>
      <w:r w:rsidRPr="007B7755">
        <w:rPr>
          <w:lang w:eastAsia="tr-TR"/>
        </w:rPr>
        <w:t xml:space="preserve"> Gündem maddelerinin okunması ve varsa ilave edilecek yeni maddelerin eklenmesi.</w:t>
      </w:r>
    </w:p>
    <w:p w:rsidR="004056F8" w:rsidRPr="007B7755" w:rsidRDefault="004056F8" w:rsidP="004056F8">
      <w:pPr>
        <w:pStyle w:val="AralkYok"/>
        <w:rPr>
          <w:lang w:eastAsia="tr-TR"/>
        </w:rPr>
      </w:pPr>
      <w:r w:rsidRPr="007B7755">
        <w:rPr>
          <w:b/>
          <w:lang w:eastAsia="tr-TR"/>
        </w:rPr>
        <w:t>Madde 3</w:t>
      </w:r>
      <w:r w:rsidRPr="007B7755">
        <w:rPr>
          <w:lang w:eastAsia="tr-TR"/>
        </w:rPr>
        <w:t>. İlçe Müdürler kurulu toplantısında alınan kararlarla ilgili kurula bilgi verilmesi.</w:t>
      </w:r>
    </w:p>
    <w:p w:rsidR="004056F8" w:rsidRPr="007B7755" w:rsidRDefault="004056F8" w:rsidP="004056F8">
      <w:pPr>
        <w:pStyle w:val="AralkYok"/>
        <w:rPr>
          <w:rFonts w:eastAsia="Times New Roman"/>
          <w:lang w:eastAsia="tr-TR"/>
        </w:rPr>
      </w:pPr>
      <w:r w:rsidRPr="00E040C9">
        <w:rPr>
          <w:b/>
          <w:lang w:eastAsia="tr-TR"/>
        </w:rPr>
        <w:t xml:space="preserve">Madde </w:t>
      </w:r>
      <w:proofErr w:type="gramStart"/>
      <w:r w:rsidRPr="00E040C9">
        <w:rPr>
          <w:b/>
          <w:lang w:eastAsia="tr-TR"/>
        </w:rPr>
        <w:t>4</w:t>
      </w:r>
      <w:r>
        <w:rPr>
          <w:lang w:eastAsia="tr-TR"/>
        </w:rPr>
        <w:t>.2023</w:t>
      </w:r>
      <w:proofErr w:type="gramEnd"/>
      <w:r>
        <w:rPr>
          <w:lang w:eastAsia="tr-TR"/>
        </w:rPr>
        <w:t>-2024</w:t>
      </w:r>
      <w:r w:rsidRPr="007B7755">
        <w:rPr>
          <w:lang w:eastAsia="tr-TR"/>
        </w:rPr>
        <w:t xml:space="preserve"> Eğitim-Öğretim yılı 1. döneminde yapılan Öğretmenler Kurulunda alınan kararların gözden geçirilmesi ve değerlendirilmesi;</w:t>
      </w:r>
    </w:p>
    <w:p w:rsidR="004056F8" w:rsidRPr="00E040C9" w:rsidRDefault="004056F8" w:rsidP="004056F8">
      <w:pPr>
        <w:pStyle w:val="AralkYok"/>
        <w:rPr>
          <w:lang w:eastAsia="tr-TR"/>
        </w:rPr>
      </w:pPr>
      <w:r>
        <w:rPr>
          <w:b/>
          <w:lang w:eastAsia="tr-TR"/>
        </w:rPr>
        <w:t>Madde 5</w:t>
      </w:r>
      <w:r w:rsidRPr="007B7755">
        <w:rPr>
          <w:b/>
          <w:lang w:eastAsia="tr-TR"/>
        </w:rPr>
        <w:t xml:space="preserve">. </w:t>
      </w:r>
      <w:r w:rsidRPr="00E040C9">
        <w:rPr>
          <w:lang w:eastAsia="tr-TR"/>
        </w:rPr>
        <w:t>Bakanlık kararları, mevzuat değ</w:t>
      </w:r>
      <w:r>
        <w:rPr>
          <w:lang w:eastAsia="tr-TR"/>
        </w:rPr>
        <w:t>işiklikleri, ilgili mevzuat, ME</w:t>
      </w:r>
      <w:r w:rsidRPr="00E040C9">
        <w:rPr>
          <w:lang w:eastAsia="tr-TR"/>
        </w:rPr>
        <w:t>BBİS uygulamaları hakkında kurula bilgi verilmesi</w:t>
      </w:r>
    </w:p>
    <w:p w:rsidR="004056F8" w:rsidRPr="007B7755" w:rsidRDefault="004056F8" w:rsidP="004056F8">
      <w:pPr>
        <w:pStyle w:val="AralkYok"/>
        <w:rPr>
          <w:rFonts w:eastAsia="Times New Roman"/>
          <w:lang w:eastAsia="tr-TR"/>
        </w:rPr>
      </w:pPr>
      <w:r w:rsidRPr="00E040C9">
        <w:rPr>
          <w:b/>
          <w:lang w:eastAsia="tr-TR"/>
        </w:rPr>
        <w:t>Madde 6.</w:t>
      </w:r>
      <w:r>
        <w:rPr>
          <w:lang w:eastAsia="tr-TR"/>
        </w:rPr>
        <w:t xml:space="preserve"> 2023-2024</w:t>
      </w:r>
      <w:r w:rsidRPr="007B7755">
        <w:rPr>
          <w:lang w:eastAsia="tr-TR"/>
        </w:rPr>
        <w:t xml:space="preserve"> Eğitim-Öğretim yılı 1.Döneminin başarısı, devam-devamsızlık ve disiplin durumları ile ilgili genel değerlendirme yapılması,</w:t>
      </w:r>
    </w:p>
    <w:p w:rsidR="004056F8" w:rsidRPr="007B7755" w:rsidRDefault="004056F8" w:rsidP="004056F8">
      <w:pPr>
        <w:pStyle w:val="AralkYok"/>
        <w:rPr>
          <w:rFonts w:eastAsia="Times New Roman"/>
          <w:lang w:eastAsia="tr-TR"/>
        </w:rPr>
      </w:pPr>
    </w:p>
    <w:p w:rsidR="004056F8" w:rsidRPr="007B7755" w:rsidRDefault="004056F8" w:rsidP="004056F8">
      <w:pPr>
        <w:pStyle w:val="AralkYok"/>
        <w:rPr>
          <w:lang w:eastAsia="tr-TR"/>
        </w:rPr>
      </w:pPr>
      <w:r w:rsidRPr="007B7755">
        <w:rPr>
          <w:lang w:eastAsia="tr-TR"/>
        </w:rPr>
        <w:t>a)1.Dönem sınıf ders başarı analizlerinin değerlendirilmesi. 1.dönem sonu sınıfların genel başarı oranları ve görüşler.</w:t>
      </w:r>
      <w:r w:rsidRPr="007E24E1">
        <w:rPr>
          <w:lang w:eastAsia="tr-TR"/>
        </w:rPr>
        <w:t xml:space="preserve"> </w:t>
      </w:r>
      <w:r w:rsidRPr="007B7755">
        <w:rPr>
          <w:lang w:eastAsia="tr-TR"/>
        </w:rPr>
        <w:t>Sınıf Rehber Öğretmenlerinin 1.Dönem faaliyetlerinin görüşülmesi</w:t>
      </w:r>
    </w:p>
    <w:p w:rsidR="004056F8" w:rsidRPr="007B7755" w:rsidRDefault="004056F8" w:rsidP="004056F8">
      <w:pPr>
        <w:pStyle w:val="AralkYok"/>
        <w:rPr>
          <w:lang w:eastAsia="tr-TR"/>
        </w:rPr>
      </w:pPr>
      <w:r w:rsidRPr="007B7755">
        <w:rPr>
          <w:lang w:eastAsia="tr-TR"/>
        </w:rPr>
        <w:t>b) Devam-devamsızlık durumları</w:t>
      </w:r>
      <w:r>
        <w:rPr>
          <w:lang w:eastAsia="tr-TR"/>
        </w:rPr>
        <w:t xml:space="preserve"> ve Devamsızlığı Önleme ve Müdahale Komisyonu çalışmalarının değerlendirilmesi. ( Fikret Oğuz ve İlgili komisyon üyelerinin kurulu bilgilendirmesi)</w:t>
      </w:r>
    </w:p>
    <w:p w:rsidR="004056F8" w:rsidRPr="007B7755" w:rsidRDefault="004056F8" w:rsidP="004056F8">
      <w:pPr>
        <w:pStyle w:val="AralkYok"/>
        <w:rPr>
          <w:lang w:eastAsia="tr-TR"/>
        </w:rPr>
      </w:pPr>
      <w:r w:rsidRPr="007B7755">
        <w:rPr>
          <w:lang w:eastAsia="tr-TR"/>
        </w:rPr>
        <w:t>c) Disiplin durumunun genel değerlendirilmesi. Okul Ödül ve disiplin kurulu b</w:t>
      </w:r>
      <w:r>
        <w:rPr>
          <w:lang w:eastAsia="tr-TR"/>
        </w:rPr>
        <w:t>aşkanının kurula bilgi vermesi ( Metin BALTA)</w:t>
      </w:r>
    </w:p>
    <w:p w:rsidR="004056F8" w:rsidRPr="007B7755" w:rsidRDefault="004056F8" w:rsidP="004056F8">
      <w:pPr>
        <w:pStyle w:val="AralkYok"/>
      </w:pPr>
      <w:r w:rsidRPr="007B7755">
        <w:rPr>
          <w:lang w:eastAsia="tr-TR"/>
        </w:rPr>
        <w:t>ç) Onur Kurulu çalışmalarının değerlendirilmesi.</w:t>
      </w:r>
      <w:r w:rsidRPr="007B7755">
        <w:t xml:space="preserve"> ( Onur Kurulu başkanı tarafından kurula bilgi verilmesi) </w:t>
      </w:r>
    </w:p>
    <w:p w:rsidR="004056F8" w:rsidRPr="007B7755" w:rsidRDefault="004056F8" w:rsidP="004056F8">
      <w:pPr>
        <w:pStyle w:val="AralkYok"/>
      </w:pPr>
      <w:r w:rsidRPr="007B7755">
        <w:t>d) 2. Dönem yapılacak olan Sorumluluk Sınavları ile ilgili kurula bilgi verilmesi</w:t>
      </w:r>
    </w:p>
    <w:p w:rsidR="004056F8" w:rsidRPr="007B7755" w:rsidRDefault="004056F8" w:rsidP="004056F8">
      <w:pPr>
        <w:pStyle w:val="AralkYok"/>
      </w:pPr>
      <w:r w:rsidRPr="007B7755">
        <w:t>e)</w:t>
      </w:r>
      <w:r>
        <w:t>Yerel, ulusal ve uluslararası düzeyde yapılan sınav ve yarışmalar,</w:t>
      </w:r>
    </w:p>
    <w:p w:rsidR="004056F8" w:rsidRDefault="004056F8" w:rsidP="004056F8">
      <w:pPr>
        <w:rPr>
          <w:rFonts w:ascii="Calibri" w:eastAsia="Calibri" w:hAnsi="Calibri" w:cs="Times New Roman"/>
          <w:kern w:val="2"/>
          <w14:ligatures w14:val="standardContextual"/>
        </w:rPr>
      </w:pPr>
      <w:r w:rsidRPr="007B7755">
        <w:lastRenderedPageBreak/>
        <w:t>f) 2.Dönem başarıyı artırıcı tedbirlerin alınarak karara bağlanması</w:t>
      </w:r>
      <w:r w:rsidRPr="007B7755">
        <w:rPr>
          <w:lang w:eastAsia="tr-TR"/>
        </w:rPr>
        <w:t>.</w:t>
      </w:r>
      <w:r>
        <w:rPr>
          <w:lang w:eastAsia="tr-TR"/>
        </w:rPr>
        <w:t xml:space="preserve"> </w:t>
      </w:r>
      <w:r w:rsidRPr="00EE5B63">
        <w:rPr>
          <w:rFonts w:ascii="Calibri" w:eastAsia="Calibri" w:hAnsi="Calibri" w:cs="Times New Roman"/>
          <w:kern w:val="2"/>
          <w14:ligatures w14:val="standardContextual"/>
        </w:rPr>
        <w:t>Öğrencilerin Türkçeyi doğru konuşup yazabilmeleri, öğretmenler arasında uygulama birliğinin sağlanması konusunda görüşme ve kararlar</w:t>
      </w:r>
      <w:r>
        <w:rPr>
          <w:rFonts w:ascii="Calibri" w:eastAsia="Calibri" w:hAnsi="Calibri" w:cs="Times New Roman"/>
          <w:kern w:val="2"/>
          <w14:ligatures w14:val="standardContextual"/>
        </w:rPr>
        <w:t xml:space="preserve"> ve EBA ve ODGM incelenmesi.</w:t>
      </w:r>
    </w:p>
    <w:p w:rsidR="004056F8" w:rsidRPr="007B7755" w:rsidRDefault="004056F8" w:rsidP="004056F8">
      <w:pPr>
        <w:rPr>
          <w:rFonts w:eastAsia="Times New Roman"/>
          <w:lang w:eastAsia="tr-TR"/>
        </w:rPr>
      </w:pPr>
      <w:r>
        <w:rPr>
          <w:rFonts w:ascii="Calibri" w:eastAsia="Calibri" w:hAnsi="Calibri" w:cs="Times New Roman"/>
          <w:kern w:val="2"/>
          <w14:ligatures w14:val="standardContextual"/>
        </w:rPr>
        <w:t xml:space="preserve">g) </w:t>
      </w:r>
      <w:r w:rsidRPr="00555AA1">
        <w:rPr>
          <w:rFonts w:ascii="Calibri" w:eastAsia="Calibri" w:hAnsi="Calibri" w:cs="Times New Roman"/>
          <w:kern w:val="2"/>
          <w14:ligatures w14:val="standardContextual"/>
        </w:rPr>
        <w:t>Haftalık ders programları</w:t>
      </w:r>
      <w:r>
        <w:rPr>
          <w:rFonts w:ascii="Calibri" w:eastAsia="Calibri" w:hAnsi="Calibri" w:cs="Times New Roman"/>
          <w:kern w:val="2"/>
          <w14:ligatures w14:val="standardContextual"/>
        </w:rPr>
        <w:t xml:space="preserve"> ve ders dağılımları ile ilgili konuların görüşülmesi.</w:t>
      </w:r>
    </w:p>
    <w:p w:rsidR="004056F8" w:rsidRPr="007B7755" w:rsidRDefault="004056F8" w:rsidP="004056F8">
      <w:pPr>
        <w:pStyle w:val="AralkYok"/>
        <w:rPr>
          <w:lang w:eastAsia="tr-TR"/>
        </w:rPr>
      </w:pPr>
      <w:r>
        <w:rPr>
          <w:b/>
          <w:lang w:eastAsia="tr-TR"/>
        </w:rPr>
        <w:t>Madde 7</w:t>
      </w:r>
      <w:r w:rsidRPr="007B7755">
        <w:rPr>
          <w:b/>
          <w:lang w:eastAsia="tr-TR"/>
        </w:rPr>
        <w:t>.</w:t>
      </w:r>
      <w:r w:rsidRPr="007B7755">
        <w:rPr>
          <w:lang w:eastAsia="tr-TR"/>
        </w:rPr>
        <w:t xml:space="preserve"> Önemli gün ve haftaların kutlanması 2. dönemde yapacağımız sosyal kültürel faaliyetlerin değerlendirilmesi</w:t>
      </w:r>
      <w:r>
        <w:rPr>
          <w:lang w:eastAsia="tr-TR"/>
        </w:rPr>
        <w:t xml:space="preserve"> (</w:t>
      </w:r>
      <w:r w:rsidRPr="0009582A">
        <w:rPr>
          <w:rFonts w:ascii="Calibri" w:eastAsia="Calibri" w:hAnsi="Calibri" w:cs="Times New Roman"/>
          <w:kern w:val="2"/>
          <w14:ligatures w14:val="standardContextual"/>
        </w:rPr>
        <w:t xml:space="preserve"> Bayrak törenleri ve diğer anma ve kutlamalarda dikkat edilecek hususların görüşülmesi</w:t>
      </w:r>
      <w:r>
        <w:rPr>
          <w:rFonts w:ascii="Calibri" w:eastAsia="Calibri" w:hAnsi="Calibri" w:cs="Times New Roman"/>
          <w:kern w:val="2"/>
          <w14:ligatures w14:val="standardContextual"/>
        </w:rPr>
        <w:t>)</w:t>
      </w:r>
    </w:p>
    <w:p w:rsidR="004056F8" w:rsidRPr="007B7755" w:rsidRDefault="004056F8" w:rsidP="004056F8">
      <w:pPr>
        <w:pStyle w:val="AralkYok"/>
        <w:rPr>
          <w:rFonts w:eastAsia="Times New Roman"/>
          <w:lang w:eastAsia="tr-TR"/>
        </w:rPr>
      </w:pPr>
      <w:r w:rsidRPr="007B7755">
        <w:rPr>
          <w:lang w:eastAsia="tr-TR"/>
        </w:rPr>
        <w:t xml:space="preserve"> </w:t>
      </w:r>
      <w:r>
        <w:rPr>
          <w:b/>
          <w:lang w:eastAsia="tr-TR"/>
        </w:rPr>
        <w:t>Madde 8</w:t>
      </w:r>
      <w:r w:rsidRPr="007B7755">
        <w:rPr>
          <w:b/>
          <w:lang w:eastAsia="tr-TR"/>
        </w:rPr>
        <w:t>.</w:t>
      </w:r>
      <w:r w:rsidRPr="007B7755">
        <w:rPr>
          <w:lang w:eastAsia="tr-TR"/>
        </w:rPr>
        <w:t xml:space="preserve"> Eğitim ve Öğretim etkinliklerinin düzenli yürütülmesi</w:t>
      </w:r>
    </w:p>
    <w:p w:rsidR="004056F8" w:rsidRPr="007B7755" w:rsidRDefault="004056F8" w:rsidP="004056F8">
      <w:pPr>
        <w:pStyle w:val="AralkYok"/>
        <w:rPr>
          <w:lang w:eastAsia="tr-TR"/>
        </w:rPr>
      </w:pPr>
      <w:r w:rsidRPr="007B7755">
        <w:rPr>
          <w:lang w:eastAsia="tr-TR"/>
        </w:rPr>
        <w:t>a)Bayrak törenlerinin itina ile yapılması (Milli Eğitim Bakanlığı Bayrak Törenleri Yönergesi,  Madde:5, 6</w:t>
      </w:r>
    </w:p>
    <w:p w:rsidR="004056F8" w:rsidRPr="007B7755" w:rsidRDefault="004056F8" w:rsidP="004056F8">
      <w:pPr>
        <w:pStyle w:val="AralkYok"/>
        <w:rPr>
          <w:lang w:eastAsia="tr-TR"/>
        </w:rPr>
      </w:pPr>
      <w:r w:rsidRPr="007B7755">
        <w:rPr>
          <w:lang w:eastAsia="tr-TR"/>
        </w:rPr>
        <w:t>b)Derslere zamanında giriş çıkış yapılması (Günlük vakit çizelgesinin tespiti ve çizelgeye uyum); ders defterlerin usulüne uygun olarak yazılması, yoklama fişlerinin gereği gibi işlenmesi</w:t>
      </w:r>
    </w:p>
    <w:p w:rsidR="004056F8" w:rsidRDefault="004056F8" w:rsidP="004056F8">
      <w:pPr>
        <w:rPr>
          <w:rFonts w:ascii="Calibri" w:eastAsia="Calibri" w:hAnsi="Calibri" w:cs="Times New Roman"/>
          <w:kern w:val="2"/>
          <w14:ligatures w14:val="standardContextual"/>
        </w:rPr>
      </w:pPr>
      <w:r w:rsidRPr="007B7755">
        <w:rPr>
          <w:lang w:eastAsia="tr-TR"/>
        </w:rPr>
        <w:t>c)Nöbet uygulamalarının gör</w:t>
      </w:r>
      <w:r>
        <w:rPr>
          <w:lang w:eastAsia="tr-TR"/>
        </w:rPr>
        <w:t xml:space="preserve">üşülmesi. </w:t>
      </w:r>
      <w:r w:rsidRPr="00EE5B63">
        <w:rPr>
          <w:rFonts w:ascii="Calibri" w:eastAsia="Calibri" w:hAnsi="Calibri" w:cs="Times New Roman"/>
          <w:kern w:val="2"/>
          <w14:ligatures w14:val="standardContextual"/>
        </w:rPr>
        <w:t xml:space="preserve">Öğretmen, nöbet uygulamalarının görüşülmesi, nöbet hizmetlerinde görülen aksaklıklar, öneriler ile nöbet defterinin doldurulması. </w:t>
      </w:r>
      <w:proofErr w:type="gramStart"/>
      <w:r w:rsidRPr="00EE5B63">
        <w:rPr>
          <w:rFonts w:ascii="Calibri" w:eastAsia="Calibri" w:hAnsi="Calibri" w:cs="Times New Roman"/>
          <w:kern w:val="2"/>
          <w14:ligatures w14:val="standardContextual"/>
        </w:rPr>
        <w:t>(</w:t>
      </w:r>
      <w:proofErr w:type="gramEnd"/>
      <w:r w:rsidRPr="00EE5B63">
        <w:rPr>
          <w:rFonts w:ascii="Calibri" w:eastAsia="Calibri" w:hAnsi="Calibri" w:cs="Times New Roman"/>
          <w:kern w:val="2"/>
          <w14:ligatures w14:val="standardContextual"/>
        </w:rPr>
        <w:t>Derslere giriş çıkışlar, yoklama fişi, nöbet ve ders defterinin işlenişi, vaka raporları, E-okul bilgi girişlerinin zamanında yapılması</w:t>
      </w:r>
    </w:p>
    <w:p w:rsidR="004056F8" w:rsidRDefault="004056F8" w:rsidP="004056F8">
      <w:pPr>
        <w:rPr>
          <w:rFonts w:ascii="Calibri" w:eastAsia="Calibri" w:hAnsi="Calibri" w:cs="Times New Roman"/>
          <w:kern w:val="2"/>
          <w14:ligatures w14:val="standardContextual"/>
        </w:rPr>
      </w:pPr>
      <w:r>
        <w:rPr>
          <w:rFonts w:ascii="Calibri" w:eastAsia="Calibri" w:hAnsi="Calibri" w:cs="Times New Roman"/>
          <w:kern w:val="2"/>
          <w14:ligatures w14:val="standardContextual"/>
        </w:rPr>
        <w:t>d)</w:t>
      </w:r>
      <w:r w:rsidRPr="00215D35">
        <w:rPr>
          <w:rFonts w:ascii="Calibri" w:eastAsia="Calibri" w:hAnsi="Calibri" w:cs="Times New Roman"/>
          <w:kern w:val="2"/>
          <w14:ligatures w14:val="standardContextual"/>
        </w:rPr>
        <w:t xml:space="preserve"> Üniversite sınavına başvuru işlemleri ve öğrenciler üzerinde yapılacak </w:t>
      </w:r>
      <w:proofErr w:type="gramStart"/>
      <w:r w:rsidRPr="00215D35">
        <w:rPr>
          <w:rFonts w:ascii="Calibri" w:eastAsia="Calibri" w:hAnsi="Calibri" w:cs="Times New Roman"/>
          <w:kern w:val="2"/>
          <w14:ligatures w14:val="standardContextual"/>
        </w:rPr>
        <w:t>motivasyon</w:t>
      </w:r>
      <w:proofErr w:type="gramEnd"/>
      <w:r w:rsidRPr="00215D35">
        <w:rPr>
          <w:rFonts w:ascii="Calibri" w:eastAsia="Calibri" w:hAnsi="Calibri" w:cs="Times New Roman"/>
          <w:kern w:val="2"/>
          <w14:ligatures w14:val="standardContextual"/>
        </w:rPr>
        <w:t xml:space="preserve"> çalışmaları</w:t>
      </w:r>
      <w:r>
        <w:rPr>
          <w:rFonts w:ascii="Calibri" w:eastAsia="Calibri" w:hAnsi="Calibri" w:cs="Times New Roman"/>
          <w:kern w:val="2"/>
          <w14:ligatures w14:val="standardContextual"/>
        </w:rPr>
        <w:t xml:space="preserve"> Mezun edilecek öğrencilerin takibi konusunda karar alınarak </w:t>
      </w:r>
      <w:r w:rsidRPr="00EE5B63">
        <w:rPr>
          <w:rFonts w:ascii="Calibri" w:eastAsia="Calibri" w:hAnsi="Calibri" w:cs="Times New Roman"/>
          <w:kern w:val="2"/>
          <w14:ligatures w14:val="standardContextual"/>
        </w:rPr>
        <w:t>görüşülmesi</w:t>
      </w:r>
    </w:p>
    <w:p w:rsidR="004056F8" w:rsidRDefault="004056F8" w:rsidP="004056F8">
      <w:pPr>
        <w:rPr>
          <w:rFonts w:ascii="Calibri" w:eastAsia="Calibri" w:hAnsi="Calibri" w:cs="Times New Roman"/>
          <w:kern w:val="2"/>
          <w14:ligatures w14:val="standardContextual"/>
        </w:rPr>
      </w:pPr>
      <w:r>
        <w:rPr>
          <w:rFonts w:ascii="Calibri" w:eastAsia="Calibri" w:hAnsi="Calibri" w:cs="Times New Roman"/>
          <w:kern w:val="2"/>
          <w14:ligatures w14:val="standardContextual"/>
        </w:rPr>
        <w:t xml:space="preserve">e) </w:t>
      </w:r>
      <w:r w:rsidRPr="00EE5B63">
        <w:rPr>
          <w:rFonts w:ascii="Calibri" w:eastAsia="Calibri" w:hAnsi="Calibri" w:cs="Times New Roman"/>
          <w:kern w:val="2"/>
          <w14:ligatures w14:val="standardContextual"/>
        </w:rPr>
        <w:t>Öğretmen ders gözlem-katılım-rehberlik çalışmaları,</w:t>
      </w:r>
    </w:p>
    <w:p w:rsidR="004056F8" w:rsidRDefault="004056F8" w:rsidP="004056F8">
      <w:pPr>
        <w:rPr>
          <w:lang w:eastAsia="tr-TR"/>
        </w:rPr>
      </w:pPr>
      <w:r>
        <w:rPr>
          <w:lang w:eastAsia="tr-TR"/>
        </w:rPr>
        <w:t>f</w:t>
      </w:r>
      <w:r w:rsidRPr="007B7755">
        <w:rPr>
          <w:lang w:eastAsia="tr-TR"/>
        </w:rPr>
        <w:t xml:space="preserve">) e </w:t>
      </w:r>
      <w:proofErr w:type="spellStart"/>
      <w:r w:rsidRPr="007B7755">
        <w:rPr>
          <w:lang w:eastAsia="tr-TR"/>
        </w:rPr>
        <w:t>Twinning</w:t>
      </w:r>
      <w:proofErr w:type="spellEnd"/>
      <w:r w:rsidRPr="007B7755">
        <w:rPr>
          <w:lang w:eastAsia="tr-TR"/>
        </w:rPr>
        <w:t xml:space="preserve"> Okulu Olma çalışmaları</w:t>
      </w:r>
      <w:r>
        <w:rPr>
          <w:lang w:eastAsia="tr-TR"/>
        </w:rPr>
        <w:t xml:space="preserve">, </w:t>
      </w:r>
      <w:proofErr w:type="spellStart"/>
      <w:r>
        <w:rPr>
          <w:lang w:eastAsia="tr-TR"/>
        </w:rPr>
        <w:t>Erasmus</w:t>
      </w:r>
      <w:proofErr w:type="spellEnd"/>
      <w:r>
        <w:rPr>
          <w:lang w:eastAsia="tr-TR"/>
        </w:rPr>
        <w:t>+ proje çalışmaları</w:t>
      </w:r>
      <w:r w:rsidRPr="007B7755">
        <w:rPr>
          <w:lang w:eastAsia="tr-TR"/>
        </w:rPr>
        <w:t xml:space="preserve"> ve E-Güvenlik konusunda yapılacak çalışmalar, </w:t>
      </w:r>
    </w:p>
    <w:p w:rsidR="004056F8" w:rsidRPr="007B7755" w:rsidRDefault="004056F8" w:rsidP="004056F8">
      <w:pPr>
        <w:pStyle w:val="AralkYok"/>
        <w:rPr>
          <w:rFonts w:eastAsia="Times New Roman"/>
          <w:lang w:eastAsia="tr-TR"/>
        </w:rPr>
      </w:pPr>
    </w:p>
    <w:p w:rsidR="004056F8" w:rsidRPr="007B7755" w:rsidRDefault="004056F8" w:rsidP="004056F8">
      <w:pPr>
        <w:pStyle w:val="AralkYok"/>
      </w:pPr>
      <w:bookmarkStart w:id="1" w:name="page2"/>
      <w:bookmarkEnd w:id="1"/>
      <w:r>
        <w:rPr>
          <w:b/>
          <w:lang w:eastAsia="tr-TR"/>
        </w:rPr>
        <w:t>Madde 9</w:t>
      </w:r>
      <w:r w:rsidRPr="007B7755">
        <w:rPr>
          <w:b/>
          <w:lang w:eastAsia="tr-TR"/>
        </w:rPr>
        <w:t xml:space="preserve">. </w:t>
      </w:r>
      <w:r w:rsidRPr="007B7755">
        <w:rPr>
          <w:lang w:eastAsia="tr-TR"/>
        </w:rPr>
        <w:t>2022-2023 Eğitim Öğretim yılı 1.Döneminde yapılan Rehberlik ve Psikolojik danışma faaliyetleri ve Rehberlik ve Psikolojik danışma servisinin 1.Dönem faaliyet raporunun okunması, 2.Dönem yapılması planlanan Rehberlik ve psikolojik danışma faaliyetleri hakkında kurula bilgi verilmesi</w:t>
      </w:r>
    </w:p>
    <w:p w:rsidR="004056F8" w:rsidRPr="007B7755" w:rsidRDefault="004056F8" w:rsidP="004056F8">
      <w:pPr>
        <w:pStyle w:val="AralkYok"/>
        <w:rPr>
          <w:rFonts w:eastAsia="Times New Roman"/>
          <w:lang w:eastAsia="tr-TR"/>
        </w:rPr>
      </w:pPr>
      <w:r>
        <w:rPr>
          <w:b/>
          <w:lang w:eastAsia="tr-TR"/>
        </w:rPr>
        <w:t>Madde 10</w:t>
      </w:r>
      <w:r w:rsidRPr="007B7755">
        <w:rPr>
          <w:b/>
          <w:lang w:eastAsia="tr-TR"/>
        </w:rPr>
        <w:t>.</w:t>
      </w:r>
      <w:r w:rsidRPr="007B7755">
        <w:rPr>
          <w:lang w:eastAsia="tr-TR"/>
        </w:rPr>
        <w:t xml:space="preserve"> </w:t>
      </w:r>
      <w:r>
        <w:rPr>
          <w:lang w:eastAsia="tr-TR"/>
        </w:rPr>
        <w:t>Eğitsel Kulüpler tarafından 2023-2024</w:t>
      </w:r>
      <w:r w:rsidRPr="007B7755">
        <w:rPr>
          <w:lang w:eastAsia="tr-TR"/>
        </w:rPr>
        <w:t xml:space="preserve"> Eğitim öğretim yılı 1.Döneminde Yapılan</w:t>
      </w:r>
      <w:r>
        <w:rPr>
          <w:lang w:eastAsia="tr-TR"/>
        </w:rPr>
        <w:t xml:space="preserve"> faaliyetler ve danışman öğretmenlerin raporlarını kurula sunması</w:t>
      </w:r>
      <w:r w:rsidRPr="007B7755">
        <w:rPr>
          <w:lang w:eastAsia="tr-TR"/>
        </w:rPr>
        <w:t>,</w:t>
      </w:r>
      <w:r>
        <w:rPr>
          <w:lang w:eastAsia="tr-TR"/>
        </w:rPr>
        <w:t xml:space="preserve"> teslimi.</w:t>
      </w:r>
      <w:r w:rsidRPr="007B7755">
        <w:rPr>
          <w:lang w:eastAsia="tr-TR"/>
        </w:rPr>
        <w:t xml:space="preserve"> (Fikret OĞUZ Başkanlığında) </w:t>
      </w:r>
    </w:p>
    <w:p w:rsidR="004056F8" w:rsidRPr="007B7755" w:rsidRDefault="004056F8" w:rsidP="004056F8">
      <w:pPr>
        <w:pStyle w:val="AralkYok"/>
        <w:rPr>
          <w:rFonts w:eastAsia="Times New Roman"/>
          <w:lang w:eastAsia="tr-TR"/>
        </w:rPr>
      </w:pPr>
      <w:r>
        <w:rPr>
          <w:b/>
          <w:lang w:eastAsia="tr-TR"/>
        </w:rPr>
        <w:t>Madde 11</w:t>
      </w:r>
      <w:r w:rsidRPr="007B7755">
        <w:rPr>
          <w:b/>
          <w:lang w:eastAsia="tr-TR"/>
        </w:rPr>
        <w:t>.</w:t>
      </w:r>
      <w:r w:rsidRPr="007B7755">
        <w:rPr>
          <w:lang w:eastAsia="tr-TR"/>
        </w:rPr>
        <w:t xml:space="preserve"> 2022-2023 Eğitim-Öğretim yılı 1.dönem veli toplantısı ile ilgili değerlendirmeler ve ikinci dönem veli toplantısı tarihinin belirlenmesi</w:t>
      </w:r>
    </w:p>
    <w:p w:rsidR="004056F8" w:rsidRPr="007B7755" w:rsidRDefault="004056F8" w:rsidP="004056F8">
      <w:pPr>
        <w:pStyle w:val="AralkYok"/>
        <w:rPr>
          <w:rFonts w:eastAsia="Times New Roman"/>
          <w:lang w:eastAsia="tr-TR"/>
        </w:rPr>
      </w:pPr>
      <w:r>
        <w:rPr>
          <w:b/>
          <w:lang w:eastAsia="tr-TR"/>
        </w:rPr>
        <w:t>Madde 12</w:t>
      </w:r>
      <w:r w:rsidRPr="007B7755">
        <w:rPr>
          <w:b/>
          <w:lang w:eastAsia="tr-TR"/>
        </w:rPr>
        <w:t>.</w:t>
      </w:r>
      <w:r w:rsidRPr="007B7755">
        <w:rPr>
          <w:lang w:eastAsia="tr-TR"/>
        </w:rPr>
        <w:t xml:space="preserve"> Şube öğretmenler kurulu toplantı tarihlerinin belirlenmesi. ( Fikret OĞUZ Başkanlığında) (</w:t>
      </w:r>
      <w:proofErr w:type="spellStart"/>
      <w:proofErr w:type="gramStart"/>
      <w:r w:rsidRPr="007B7755">
        <w:rPr>
          <w:lang w:eastAsia="tr-TR"/>
        </w:rPr>
        <w:t>OÖKY.Madde</w:t>
      </w:r>
      <w:proofErr w:type="spellEnd"/>
      <w:proofErr w:type="gramEnd"/>
      <w:r w:rsidRPr="007B7755">
        <w:rPr>
          <w:lang w:eastAsia="tr-TR"/>
        </w:rPr>
        <w:t xml:space="preserve"> 110),</w:t>
      </w:r>
    </w:p>
    <w:p w:rsidR="004056F8" w:rsidRPr="007B7755" w:rsidRDefault="004056F8" w:rsidP="004056F8">
      <w:pPr>
        <w:pStyle w:val="AralkYok"/>
        <w:rPr>
          <w:rFonts w:eastAsia="Times New Roman"/>
          <w:lang w:eastAsia="tr-TR"/>
        </w:rPr>
      </w:pPr>
      <w:r>
        <w:rPr>
          <w:b/>
          <w:lang w:eastAsia="tr-TR"/>
        </w:rPr>
        <w:t xml:space="preserve">Madde </w:t>
      </w:r>
      <w:proofErr w:type="gramStart"/>
      <w:r>
        <w:rPr>
          <w:b/>
          <w:lang w:eastAsia="tr-TR"/>
        </w:rPr>
        <w:t>13</w:t>
      </w:r>
      <w:r w:rsidRPr="007E24E1">
        <w:rPr>
          <w:b/>
          <w:lang w:eastAsia="tr-TR"/>
        </w:rPr>
        <w:t xml:space="preserve"> </w:t>
      </w:r>
      <w:r w:rsidRPr="007B7755">
        <w:rPr>
          <w:b/>
          <w:lang w:eastAsia="tr-TR"/>
        </w:rPr>
        <w:t>.</w:t>
      </w:r>
      <w:proofErr w:type="gramEnd"/>
      <w:r w:rsidRPr="007B7755">
        <w:rPr>
          <w:lang w:eastAsia="tr-TR"/>
        </w:rPr>
        <w:t xml:space="preserve"> Zümre toplantıları görüşülmesi ve tutanaklarının teslim tarihlerinin belirlenmesi (</w:t>
      </w:r>
      <w:proofErr w:type="spellStart"/>
      <w:proofErr w:type="gramStart"/>
      <w:r w:rsidRPr="007B7755">
        <w:rPr>
          <w:lang w:eastAsia="tr-TR"/>
        </w:rPr>
        <w:t>OÖKY.Madde</w:t>
      </w:r>
      <w:proofErr w:type="spellEnd"/>
      <w:proofErr w:type="gramEnd"/>
      <w:r w:rsidRPr="007B7755">
        <w:rPr>
          <w:lang w:eastAsia="tr-TR"/>
        </w:rPr>
        <w:t xml:space="preserve"> 111)</w:t>
      </w:r>
    </w:p>
    <w:p w:rsidR="004056F8" w:rsidRPr="007B7755" w:rsidRDefault="004056F8" w:rsidP="004056F8">
      <w:pPr>
        <w:pStyle w:val="AralkYok"/>
        <w:rPr>
          <w:rFonts w:eastAsia="Times New Roman"/>
          <w:lang w:eastAsia="tr-TR"/>
        </w:rPr>
      </w:pPr>
      <w:r w:rsidRPr="007B7755">
        <w:rPr>
          <w:lang w:eastAsia="tr-TR"/>
        </w:rPr>
        <w:t>–Okul Zümre Başkanlar Kurulu toplantı tarihinin belirlenmesi ve tutanaklarının teslim tarihlerinin belirlenmesi (</w:t>
      </w:r>
      <w:proofErr w:type="spellStart"/>
      <w:proofErr w:type="gramStart"/>
      <w:r w:rsidRPr="007B7755">
        <w:rPr>
          <w:lang w:eastAsia="tr-TR"/>
        </w:rPr>
        <w:t>OÖKY.Madde</w:t>
      </w:r>
      <w:proofErr w:type="spellEnd"/>
      <w:proofErr w:type="gramEnd"/>
      <w:r w:rsidRPr="007B7755">
        <w:rPr>
          <w:lang w:eastAsia="tr-TR"/>
        </w:rPr>
        <w:t xml:space="preserve"> 112),</w:t>
      </w:r>
    </w:p>
    <w:p w:rsidR="004056F8" w:rsidRPr="007B7755" w:rsidRDefault="004056F8" w:rsidP="004056F8">
      <w:pPr>
        <w:pStyle w:val="AralkYok"/>
        <w:rPr>
          <w:rFonts w:eastAsia="Times New Roman"/>
          <w:lang w:eastAsia="tr-TR"/>
        </w:rPr>
      </w:pPr>
      <w:r w:rsidRPr="007B7755">
        <w:rPr>
          <w:lang w:eastAsia="tr-TR"/>
        </w:rPr>
        <w:t xml:space="preserve">- İlçe Zümre Başkanları Kurulu toplantı tarihinin duyurulması (OÖKY: </w:t>
      </w:r>
      <w:proofErr w:type="gramStart"/>
      <w:r w:rsidRPr="007B7755">
        <w:rPr>
          <w:lang w:eastAsia="tr-TR"/>
        </w:rPr>
        <w:t>Madde  113</w:t>
      </w:r>
      <w:proofErr w:type="gramEnd"/>
      <w:r w:rsidRPr="007B7755">
        <w:rPr>
          <w:lang w:eastAsia="tr-TR"/>
        </w:rPr>
        <w:t xml:space="preserve">) </w:t>
      </w:r>
    </w:p>
    <w:p w:rsidR="004056F8" w:rsidRPr="00C16E43" w:rsidRDefault="004056F8" w:rsidP="004056F8">
      <w:pPr>
        <w:pStyle w:val="AralkYok"/>
        <w:rPr>
          <w:lang w:eastAsia="tr-TR"/>
        </w:rPr>
      </w:pPr>
      <w:r w:rsidRPr="007B7755">
        <w:rPr>
          <w:b/>
          <w:lang w:eastAsia="tr-TR"/>
        </w:rPr>
        <w:t>Madde 14</w:t>
      </w:r>
      <w:r>
        <w:rPr>
          <w:b/>
          <w:lang w:eastAsia="tr-TR"/>
        </w:rPr>
        <w:t>.</w:t>
      </w:r>
      <w:r w:rsidRPr="00C16E43">
        <w:rPr>
          <w:lang w:eastAsia="tr-TR"/>
        </w:rPr>
        <w:t xml:space="preserve">Kurum kültürü oluşturma çalışmaları </w:t>
      </w:r>
    </w:p>
    <w:p w:rsidR="004056F8" w:rsidRPr="007B7755" w:rsidRDefault="004056F8" w:rsidP="004056F8">
      <w:pPr>
        <w:pStyle w:val="AralkYok"/>
        <w:rPr>
          <w:rFonts w:eastAsia="Times New Roman"/>
          <w:lang w:eastAsia="tr-TR"/>
        </w:rPr>
      </w:pPr>
      <w:r>
        <w:rPr>
          <w:lang w:eastAsia="tr-TR"/>
        </w:rPr>
        <w:t xml:space="preserve"> </w:t>
      </w:r>
      <w:r>
        <w:rPr>
          <w:b/>
          <w:lang w:eastAsia="tr-TR"/>
        </w:rPr>
        <w:t xml:space="preserve">Madde 15. </w:t>
      </w:r>
      <w:r w:rsidRPr="007B7755">
        <w:rPr>
          <w:lang w:eastAsia="tr-TR"/>
        </w:rPr>
        <w:t>Dilek ve temenniler</w:t>
      </w:r>
    </w:p>
    <w:p w:rsidR="004056F8" w:rsidRPr="007B7755" w:rsidRDefault="004056F8" w:rsidP="004056F8">
      <w:pPr>
        <w:pStyle w:val="AralkYok"/>
        <w:rPr>
          <w:lang w:eastAsia="tr-TR"/>
        </w:rPr>
      </w:pPr>
      <w:r>
        <w:rPr>
          <w:b/>
          <w:lang w:eastAsia="tr-TR"/>
        </w:rPr>
        <w:t>Madde 16.</w:t>
      </w:r>
      <w:r w:rsidRPr="00CC50EA">
        <w:rPr>
          <w:lang w:eastAsia="tr-TR"/>
        </w:rPr>
        <w:t xml:space="preserve"> </w:t>
      </w:r>
      <w:r w:rsidRPr="007B7755">
        <w:rPr>
          <w:lang w:eastAsia="tr-TR"/>
        </w:rPr>
        <w:t>Kapanış</w:t>
      </w:r>
    </w:p>
    <w:p w:rsidR="004056F8" w:rsidRPr="007B7755" w:rsidRDefault="004056F8" w:rsidP="004056F8">
      <w:pPr>
        <w:pStyle w:val="AralkYok"/>
        <w:rPr>
          <w:lang w:eastAsia="tr-TR"/>
        </w:rPr>
      </w:pPr>
    </w:p>
    <w:p w:rsidR="004056F8" w:rsidRPr="007B7755" w:rsidRDefault="004056F8" w:rsidP="004056F8">
      <w:pPr>
        <w:pStyle w:val="AralkYok"/>
        <w:rPr>
          <w:lang w:eastAsia="tr-TR"/>
        </w:rPr>
      </w:pPr>
      <w:r w:rsidRPr="007B7755">
        <w:rPr>
          <w:lang w:eastAsia="tr-TR"/>
        </w:rPr>
        <w:t xml:space="preserve"> </w:t>
      </w:r>
    </w:p>
    <w:p w:rsidR="004844FC" w:rsidRDefault="004844FC">
      <w:bookmarkStart w:id="2" w:name="_GoBack"/>
      <w:bookmarkEnd w:id="2"/>
    </w:p>
    <w:sectPr w:rsidR="004844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78B"/>
    <w:rsid w:val="004056F8"/>
    <w:rsid w:val="004844FC"/>
    <w:rsid w:val="00A327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056F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056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744</Words>
  <Characters>4242</Characters>
  <Application>Microsoft Office Word</Application>
  <DocSecurity>0</DocSecurity>
  <Lines>35</Lines>
  <Paragraphs>9</Paragraphs>
  <ScaleCrop>false</ScaleCrop>
  <Company/>
  <LinksUpToDate>false</LinksUpToDate>
  <CharactersWithSpaces>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2024-01-30T08:19:00Z</dcterms:created>
  <dcterms:modified xsi:type="dcterms:W3CDTF">2024-01-30T08:20:00Z</dcterms:modified>
</cp:coreProperties>
</file>